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BB" w:rsidRPr="00635E62" w:rsidRDefault="00267DBB" w:rsidP="00267DBB">
      <w:pPr>
        <w:spacing w:line="720" w:lineRule="exact"/>
        <w:jc w:val="center"/>
        <w:rPr>
          <w:rFonts w:ascii="華康中特圓體" w:eastAsia="華康中特圓體" w:hAnsi="標楷體"/>
          <w:sz w:val="72"/>
          <w:szCs w:val="72"/>
        </w:rPr>
      </w:pPr>
      <w:r w:rsidRPr="00635E62">
        <w:rPr>
          <w:rFonts w:ascii="華康中特圓體" w:eastAsia="華康中特圓體" w:hAnsi="標楷體" w:hint="eastAsia"/>
          <w:sz w:val="72"/>
          <w:szCs w:val="72"/>
        </w:rPr>
        <w:t>第一段，寫出勤勞的定義</w:t>
      </w:r>
    </w:p>
    <w:p w:rsidR="00267DBB" w:rsidRPr="00806D38" w:rsidRDefault="00267DBB" w:rsidP="00267DBB">
      <w:pPr>
        <w:spacing w:line="720" w:lineRule="exact"/>
        <w:rPr>
          <w:rFonts w:ascii="華康中特圓體" w:eastAsia="華康中特圓體" w:hAnsi="標楷體"/>
          <w:sz w:val="48"/>
          <w:szCs w:val="48"/>
        </w:rPr>
      </w:pPr>
      <w:r w:rsidRPr="00806D38">
        <w:rPr>
          <w:rFonts w:ascii="華康中特圓體" w:eastAsia="華康中特圓體" w:hAnsi="標楷體" w:hint="eastAsia"/>
          <w:sz w:val="48"/>
          <w:szCs w:val="48"/>
          <w:bdr w:val="single" w:sz="4" w:space="0" w:color="auto"/>
        </w:rPr>
        <w:t>勤勞</w:t>
      </w:r>
      <w:r w:rsidRPr="00806D38">
        <w:rPr>
          <w:rFonts w:ascii="華康中特圓體" w:eastAsia="華康中特圓體" w:hAnsi="標楷體"/>
          <w:sz w:val="48"/>
          <w:szCs w:val="48"/>
        </w:rPr>
        <w:t>—</w:t>
      </w:r>
      <w:r w:rsidRPr="00806D38">
        <w:rPr>
          <w:rFonts w:ascii="華康中特圓體" w:eastAsia="華康中特圓體" w:hAnsi="標楷體" w:hint="eastAsia"/>
          <w:sz w:val="48"/>
          <w:szCs w:val="48"/>
        </w:rPr>
        <w:t>敏捷，做事能力強，反應快。</w:t>
      </w:r>
    </w:p>
    <w:p w:rsidR="00267DBB" w:rsidRPr="00806D38" w:rsidRDefault="00267DBB" w:rsidP="00267DBB">
      <w:pPr>
        <w:spacing w:line="720" w:lineRule="exact"/>
        <w:rPr>
          <w:rFonts w:ascii="華康中特圓體" w:eastAsia="華康中特圓體" w:hAnsi="標楷體"/>
          <w:sz w:val="48"/>
          <w:szCs w:val="48"/>
        </w:rPr>
      </w:pPr>
      <w:r w:rsidRPr="00806D38">
        <w:rPr>
          <w:rFonts w:ascii="華康中特圓體" w:eastAsia="華康中特圓體" w:hAnsi="標楷體" w:hint="eastAsia"/>
          <w:sz w:val="48"/>
          <w:szCs w:val="48"/>
        </w:rPr>
        <w:t xml:space="preserve">      勤快成自然，就不覺得苦。</w:t>
      </w:r>
    </w:p>
    <w:p w:rsidR="00267DBB" w:rsidRPr="00806D38" w:rsidRDefault="00267DBB" w:rsidP="00267DBB">
      <w:pPr>
        <w:spacing w:line="720" w:lineRule="exact"/>
        <w:rPr>
          <w:rFonts w:ascii="華康中特圓體" w:eastAsia="華康中特圓體" w:hAnsi="標楷體"/>
          <w:sz w:val="48"/>
          <w:szCs w:val="48"/>
        </w:rPr>
      </w:pPr>
      <w:r w:rsidRPr="00806D38">
        <w:rPr>
          <w:rFonts w:ascii="華康中特圓體" w:eastAsia="華康中特圓體" w:hAnsi="標楷體" w:hint="eastAsia"/>
          <w:sz w:val="48"/>
          <w:szCs w:val="48"/>
        </w:rPr>
        <w:t xml:space="preserve">      有活力，討人喜歡，人緣好。</w:t>
      </w:r>
    </w:p>
    <w:p w:rsidR="00267DBB" w:rsidRPr="00806D38" w:rsidRDefault="00267DBB" w:rsidP="00267DBB">
      <w:pPr>
        <w:spacing w:line="720" w:lineRule="exact"/>
        <w:rPr>
          <w:rFonts w:ascii="華康中特圓體" w:eastAsia="華康中特圓體" w:hAnsi="標楷體"/>
          <w:sz w:val="48"/>
          <w:szCs w:val="48"/>
        </w:rPr>
      </w:pPr>
      <w:r w:rsidRPr="00806D38">
        <w:rPr>
          <w:rFonts w:ascii="華康中特圓體" w:eastAsia="華康中特圓體" w:hAnsi="標楷體" w:hint="eastAsia"/>
          <w:sz w:val="48"/>
          <w:szCs w:val="48"/>
        </w:rPr>
        <w:t xml:space="preserve">      累積生活經驗多，成為個人實力，做任何事成功機會</w:t>
      </w:r>
    </w:p>
    <w:p w:rsidR="00267DBB" w:rsidRPr="00806D38" w:rsidRDefault="00267DBB" w:rsidP="00267DBB">
      <w:pPr>
        <w:spacing w:line="720" w:lineRule="exact"/>
        <w:rPr>
          <w:rFonts w:ascii="華康中特圓體" w:eastAsia="華康中特圓體" w:hAnsi="標楷體"/>
          <w:sz w:val="48"/>
          <w:szCs w:val="48"/>
        </w:rPr>
      </w:pPr>
      <w:r w:rsidRPr="00806D38">
        <w:rPr>
          <w:rFonts w:ascii="華康中特圓體" w:eastAsia="華康中特圓體" w:hAnsi="標楷體" w:hint="eastAsia"/>
          <w:sz w:val="48"/>
          <w:szCs w:val="48"/>
        </w:rPr>
        <w:t xml:space="preserve">      大。不怕辛苦願意做事，得到機會多。 </w:t>
      </w: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color w:val="0070C0"/>
          <w:sz w:val="48"/>
          <w:szCs w:val="48"/>
        </w:rPr>
      </w:pPr>
      <w:r w:rsidRPr="00806D38">
        <w:rPr>
          <w:rFonts w:ascii="華康中特圓體" w:eastAsia="華康中特圓體" w:hAnsi="標楷體" w:hint="eastAsia"/>
          <w:color w:val="0070C0"/>
          <w:sz w:val="48"/>
          <w:szCs w:val="48"/>
          <w:bdr w:val="single" w:sz="4" w:space="0" w:color="auto"/>
        </w:rPr>
        <w:t>懶惰</w:t>
      </w:r>
      <w:r w:rsidRPr="00806D38">
        <w:rPr>
          <w:rFonts w:ascii="華康中特圓體" w:eastAsia="華康中特圓體" w:hAnsi="標楷體" w:hint="eastAsia"/>
          <w:color w:val="0070C0"/>
          <w:sz w:val="48"/>
          <w:szCs w:val="48"/>
        </w:rPr>
        <w:t>--不想做事，做起事來很痛苦。</w:t>
      </w: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color w:val="0070C0"/>
          <w:sz w:val="48"/>
          <w:szCs w:val="48"/>
        </w:rPr>
      </w:pPr>
      <w:r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     </w:t>
      </w:r>
      <w:r w:rsidRPr="00806D38">
        <w:rPr>
          <w:rFonts w:ascii="華康中特圓體" w:eastAsia="華康中特圓體" w:hAnsi="標楷體" w:hint="eastAsia"/>
          <w:color w:val="0070C0"/>
          <w:sz w:val="48"/>
          <w:szCs w:val="48"/>
        </w:rPr>
        <w:t>做事經驗少，能力很差，做起事來挫折多。</w:t>
      </w: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color w:val="0070C0"/>
          <w:sz w:val="48"/>
          <w:szCs w:val="48"/>
        </w:rPr>
      </w:pPr>
      <w:r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     </w:t>
      </w:r>
      <w:r w:rsidRPr="00806D38"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容易倦怠沒有活力，意志消沉  時常感到無聊 喪失行動力   </w:t>
      </w: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color w:val="0070C0"/>
          <w:sz w:val="48"/>
          <w:szCs w:val="48"/>
        </w:rPr>
      </w:pPr>
      <w:r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     </w:t>
      </w:r>
      <w:r w:rsidRPr="00806D38"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懶得思考的人，思維和智能逐漸變得遲鈍   </w:t>
      </w:r>
    </w:p>
    <w:p w:rsidR="00267DBB" w:rsidRPr="00806D38" w:rsidRDefault="00267DBB" w:rsidP="00267DBB">
      <w:pPr>
        <w:spacing w:line="760" w:lineRule="exact"/>
        <w:rPr>
          <w:rFonts w:ascii="華康中特圓體" w:eastAsia="華康中特圓體" w:hAnsi="標楷體"/>
          <w:color w:val="0070C0"/>
          <w:sz w:val="48"/>
          <w:szCs w:val="48"/>
        </w:rPr>
      </w:pPr>
      <w:r>
        <w:rPr>
          <w:rFonts w:ascii="華康中特圓體" w:eastAsia="華康中特圓體" w:hAnsi="標楷體" w:hint="eastAsia"/>
          <w:color w:val="0070C0"/>
          <w:sz w:val="48"/>
          <w:szCs w:val="48"/>
        </w:rPr>
        <w:t xml:space="preserve">     </w:t>
      </w:r>
      <w:r w:rsidRPr="00806D38">
        <w:rPr>
          <w:rFonts w:ascii="華康中特圓體" w:eastAsia="華康中特圓體" w:hAnsi="標楷體" w:hint="eastAsia"/>
          <w:color w:val="0070C0"/>
          <w:sz w:val="48"/>
          <w:szCs w:val="48"/>
        </w:rPr>
        <w:t>像沙發上的馬鈴薯，被媽媽叫起來做事痛苦不堪</w:t>
      </w: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Default="00267DBB" w:rsidP="00267DBB">
      <w:pPr>
        <w:spacing w:line="76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Pr="00635E62" w:rsidRDefault="00267DBB" w:rsidP="00267DBB">
      <w:pPr>
        <w:spacing w:line="760" w:lineRule="exact"/>
        <w:rPr>
          <w:rFonts w:ascii="華康中特圓體" w:eastAsia="華康中特圓體" w:hAnsi="標楷體"/>
          <w:sz w:val="72"/>
          <w:szCs w:val="72"/>
        </w:rPr>
      </w:pPr>
      <w:r>
        <w:rPr>
          <w:rFonts w:ascii="華康中特圓體" w:eastAsia="華康中特圓體" w:hAnsi="標楷體" w:hint="eastAsia"/>
          <w:sz w:val="40"/>
          <w:szCs w:val="40"/>
        </w:rPr>
        <w:lastRenderedPageBreak/>
        <w:t xml:space="preserve">            </w:t>
      </w:r>
      <w:r w:rsidRPr="00635E62">
        <w:rPr>
          <w:rFonts w:ascii="華康中特圓體" w:eastAsia="華康中特圓體" w:hAnsi="標楷體" w:hint="eastAsia"/>
          <w:sz w:val="72"/>
          <w:szCs w:val="72"/>
        </w:rPr>
        <w:t>第二段，分析勤勞和懶惰的人</w:t>
      </w:r>
    </w:p>
    <w:p w:rsidR="00267DBB" w:rsidRPr="00C8714D" w:rsidRDefault="00267DBB" w:rsidP="00A729F2">
      <w:pPr>
        <w:spacing w:before="240" w:line="760" w:lineRule="exact"/>
        <w:rPr>
          <w:rFonts w:ascii="華康中特圓體" w:eastAsia="華康中特圓體" w:hAnsi="標楷體"/>
          <w:color w:val="0070C0"/>
          <w:sz w:val="40"/>
          <w:szCs w:val="40"/>
        </w:rPr>
      </w:pPr>
      <w:r>
        <w:rPr>
          <w:rFonts w:ascii="華康中特圓體" w:eastAsia="華康中特圓體" w:hAnsi="標楷體" w:hint="eastAsia"/>
          <w:sz w:val="40"/>
          <w:szCs w:val="40"/>
        </w:rPr>
        <w:t xml:space="preserve">    </w:t>
      </w:r>
      <w:r w:rsidRPr="00DB6A40">
        <w:rPr>
          <w:rFonts w:ascii="華康中特圓體" w:eastAsia="華康中特圓體" w:hAnsi="標楷體" w:hint="eastAsia"/>
          <w:color w:val="C00000"/>
          <w:sz w:val="40"/>
          <w:szCs w:val="40"/>
        </w:rPr>
        <w:t>一個勤勞的人，因為願意行動，常常主動做事，所以行動敏捷，處理事情的能力強，勤快的習慣成自然，就不覺得苦。勤勞的人通常很有活力，很機靈，所以也討人喜歡，人緣也好，到哪裡都很受歡迎。勤勞的人累積的生活經驗多，做事能力又強，這些都成為個人的實力，做什麼事成功的機會就很大。因為不怕辛苦願意做事，有時很幸運的就能獲得珍貴的機會而成功</w:t>
      </w:r>
      <w:r>
        <w:rPr>
          <w:rFonts w:ascii="華康中特圓體" w:eastAsia="華康中特圓體" w:hAnsi="標楷體" w:hint="eastAsia"/>
          <w:sz w:val="40"/>
          <w:szCs w:val="40"/>
        </w:rPr>
        <w:t>。</w:t>
      </w:r>
      <w:r w:rsidRPr="00DB6A40">
        <w:rPr>
          <w:rFonts w:ascii="華康中特圓體" w:eastAsia="華康中特圓體" w:hAnsi="標楷體" w:hint="eastAsia"/>
          <w:color w:val="0070C0"/>
          <w:sz w:val="40"/>
          <w:szCs w:val="40"/>
        </w:rPr>
        <w:t>反觀一個懶惰的人</w:t>
      </w:r>
      <w:r>
        <w:rPr>
          <w:rFonts w:ascii="華康中特圓體" w:eastAsia="華康中特圓體" w:hAnsi="標楷體" w:hint="eastAsia"/>
          <w:color w:val="0070C0"/>
          <w:sz w:val="40"/>
          <w:szCs w:val="40"/>
        </w:rPr>
        <w:t>，因為不喜歡勞動，也不喜歡動腦筋，做起事來很痛苦，只想要逃避。做事的經驗少了，當然能力就比別人差，挫折就更多了。懶惰的人很容易倦怠沒有活力，像是沙發上的馬鈴薯，要是被媽媽叫起來做家事，一定痛苦不堪。他們意志消沉，沒有行動力，時常感到無聊，而懶得思考的人，腦力變得更加遲鈍，這樣的人生真是悲哀呀。(這樣的人真是可悲啊)(這樣的人容易走向失敗)</w:t>
      </w:r>
      <w:r w:rsidRPr="00C8714D">
        <w:rPr>
          <w:rFonts w:ascii="華康中特圓體" w:eastAsia="華康中特圓體" w:hAnsi="標楷體" w:hint="eastAsia"/>
          <w:color w:val="0070C0"/>
          <w:sz w:val="40"/>
          <w:szCs w:val="40"/>
          <w:bdr w:val="single" w:sz="4" w:space="0" w:color="auto"/>
        </w:rPr>
        <w:t>懶惰</w:t>
      </w:r>
      <w:r w:rsidRPr="00DB6A40">
        <w:rPr>
          <w:rFonts w:ascii="華康中特圓體" w:eastAsia="華康中特圓體" w:hAnsi="標楷體" w:hint="eastAsia"/>
          <w:color w:val="0070C0"/>
          <w:sz w:val="40"/>
          <w:szCs w:val="40"/>
        </w:rPr>
        <w:t>--</w:t>
      </w:r>
      <w:r w:rsidRPr="00C8714D">
        <w:rPr>
          <w:rFonts w:ascii="華康中特圓體" w:eastAsia="華康中特圓體" w:hAnsi="標楷體" w:hint="eastAsia"/>
          <w:color w:val="0070C0"/>
          <w:sz w:val="40"/>
          <w:szCs w:val="40"/>
        </w:rPr>
        <w:t>不想做事，做起事來很痛苦。做事經驗少，能力很差，做起</w:t>
      </w:r>
      <w:r>
        <w:rPr>
          <w:rFonts w:ascii="華康中特圓體" w:eastAsia="華康中特圓體" w:hAnsi="標楷體" w:hint="eastAsia"/>
          <w:color w:val="0070C0"/>
          <w:sz w:val="40"/>
          <w:szCs w:val="40"/>
        </w:rPr>
        <w:t>事</w:t>
      </w:r>
      <w:r w:rsidRPr="00C8714D">
        <w:rPr>
          <w:rFonts w:ascii="華康中特圓體" w:eastAsia="華康中特圓體" w:hAnsi="標楷體" w:hint="eastAsia"/>
          <w:color w:val="0070C0"/>
          <w:sz w:val="40"/>
          <w:szCs w:val="40"/>
        </w:rPr>
        <w:t>來挫折多</w:t>
      </w:r>
    </w:p>
    <w:p w:rsidR="00267DBB" w:rsidRDefault="00267DBB" w:rsidP="00267DBB">
      <w:pPr>
        <w:spacing w:line="640" w:lineRule="exact"/>
        <w:rPr>
          <w:rFonts w:ascii="華康中特圓體" w:eastAsia="華康中特圓體" w:hAnsi="標楷體"/>
          <w:color w:val="0070C0"/>
          <w:sz w:val="40"/>
          <w:szCs w:val="40"/>
        </w:rPr>
      </w:pPr>
      <w:r w:rsidRPr="00C8714D">
        <w:rPr>
          <w:rFonts w:ascii="華康中特圓體" w:eastAsia="華康中特圓體" w:hAnsi="標楷體" w:hint="eastAsia"/>
          <w:color w:val="0070C0"/>
          <w:sz w:val="40"/>
          <w:szCs w:val="40"/>
        </w:rPr>
        <w:t>容易倦怠沒有活力，意志消沉</w:t>
      </w:r>
      <w:r>
        <w:rPr>
          <w:rFonts w:ascii="華康中特圓體" w:eastAsia="華康中特圓體" w:hAnsi="標楷體" w:hint="eastAsia"/>
          <w:color w:val="0070C0"/>
          <w:sz w:val="40"/>
          <w:szCs w:val="40"/>
        </w:rPr>
        <w:t xml:space="preserve">  </w:t>
      </w:r>
      <w:r w:rsidRPr="00C8714D">
        <w:rPr>
          <w:rFonts w:ascii="華康中特圓體" w:eastAsia="華康中特圓體" w:hAnsi="標楷體" w:hint="eastAsia"/>
          <w:color w:val="0070C0"/>
          <w:sz w:val="40"/>
          <w:szCs w:val="40"/>
        </w:rPr>
        <w:t>時常感到無聊    喪失行動力   懶得思考的人，思維和智能逐漸變得遲鈍</w:t>
      </w:r>
      <w:r>
        <w:rPr>
          <w:rFonts w:ascii="華康中特圓體" w:eastAsia="華康中特圓體" w:hAnsi="標楷體" w:hint="eastAsia"/>
          <w:color w:val="0070C0"/>
          <w:sz w:val="40"/>
          <w:szCs w:val="40"/>
        </w:rPr>
        <w:t xml:space="preserve">   </w:t>
      </w:r>
      <w:r w:rsidRPr="00C8714D">
        <w:rPr>
          <w:rFonts w:ascii="華康中特圓體" w:eastAsia="華康中特圓體" w:hAnsi="標楷體" w:hint="eastAsia"/>
          <w:color w:val="0070C0"/>
          <w:sz w:val="40"/>
          <w:szCs w:val="40"/>
        </w:rPr>
        <w:t>像沙發上的馬鈴薯，被媽媽叫起來做事痛苦不堪</w:t>
      </w:r>
    </w:p>
    <w:p w:rsidR="00267DBB" w:rsidRPr="00DB6A40" w:rsidRDefault="00267DBB" w:rsidP="00267DBB">
      <w:pPr>
        <w:spacing w:line="660" w:lineRule="exact"/>
        <w:rPr>
          <w:rFonts w:ascii="華康中特圓體" w:eastAsia="華康中特圓體" w:hAnsi="標楷體"/>
          <w:color w:val="FFC000"/>
          <w:sz w:val="40"/>
          <w:szCs w:val="40"/>
          <w:bdr w:val="single" w:sz="4" w:space="0" w:color="auto"/>
        </w:rPr>
      </w:pPr>
      <w:bookmarkStart w:id="0" w:name="_GoBack"/>
      <w:bookmarkEnd w:id="0"/>
      <w:r w:rsidRPr="00DB6A40">
        <w:rPr>
          <w:rFonts w:ascii="華康中特圓體" w:eastAsia="華康中特圓體" w:hAnsi="標楷體" w:hint="eastAsia"/>
          <w:color w:val="FFC000"/>
          <w:sz w:val="40"/>
          <w:szCs w:val="40"/>
        </w:rPr>
        <w:t xml:space="preserve">           </w:t>
      </w:r>
      <w:r w:rsidRPr="00DB6A40">
        <w:rPr>
          <w:rFonts w:ascii="華康中特圓體" w:eastAsia="華康中特圓體" w:hAnsi="標楷體" w:hint="eastAsia"/>
          <w:color w:val="FFC000"/>
          <w:sz w:val="40"/>
          <w:szCs w:val="40"/>
          <w:bdr w:val="single" w:sz="4" w:space="0" w:color="auto"/>
        </w:rPr>
        <w:t>請歸納以上觀點，寫成一段通順流利的文字:</w:t>
      </w: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/>
          <w:sz w:val="40"/>
          <w:szCs w:val="40"/>
        </w:rPr>
      </w:pPr>
    </w:p>
    <w:p w:rsidR="00A729F2" w:rsidRPr="00A729F2" w:rsidRDefault="00A729F2" w:rsidP="00267DBB">
      <w:pPr>
        <w:spacing w:line="900" w:lineRule="exact"/>
        <w:rPr>
          <w:rFonts w:ascii="華康中特圓體" w:eastAsia="華康中特圓體" w:hAnsi="標楷體" w:hint="eastAsia"/>
          <w:sz w:val="40"/>
          <w:szCs w:val="40"/>
        </w:rPr>
      </w:pPr>
    </w:p>
    <w:p w:rsidR="00267DBB" w:rsidRPr="00635E62" w:rsidRDefault="00267DBB" w:rsidP="00267DBB">
      <w:pPr>
        <w:spacing w:line="900" w:lineRule="exact"/>
        <w:rPr>
          <w:rFonts w:ascii="華康中特圓體" w:eastAsia="華康中特圓體" w:hAnsi="標楷體"/>
          <w:sz w:val="72"/>
          <w:szCs w:val="72"/>
        </w:rPr>
      </w:pPr>
      <w:r>
        <w:rPr>
          <w:rFonts w:ascii="華康中特圓體" w:eastAsia="華康中特圓體" w:hAnsi="標楷體" w:hint="eastAsia"/>
          <w:sz w:val="40"/>
          <w:szCs w:val="40"/>
        </w:rPr>
        <w:t xml:space="preserve">   </w:t>
      </w:r>
      <w:r w:rsidRPr="00635E62">
        <w:rPr>
          <w:rFonts w:ascii="華康中特圓體" w:eastAsia="華康中特圓體" w:hAnsi="標楷體" w:hint="eastAsia"/>
          <w:sz w:val="72"/>
          <w:szCs w:val="72"/>
        </w:rPr>
        <w:t xml:space="preserve"> </w:t>
      </w:r>
      <w:r>
        <w:rPr>
          <w:rFonts w:ascii="華康中特圓體" w:eastAsia="華康中特圓體" w:hAnsi="標楷體" w:hint="eastAsia"/>
          <w:sz w:val="72"/>
          <w:szCs w:val="72"/>
        </w:rPr>
        <w:t xml:space="preserve">       </w:t>
      </w:r>
      <w:r w:rsidRPr="00635E62">
        <w:rPr>
          <w:rFonts w:ascii="華康中特圓體" w:eastAsia="華康中特圓體" w:hAnsi="標楷體" w:hint="eastAsia"/>
          <w:sz w:val="72"/>
          <w:szCs w:val="72"/>
        </w:rPr>
        <w:t>第三段，舉例說明</w:t>
      </w:r>
    </w:p>
    <w:p w:rsidR="00267DBB" w:rsidRPr="00E23086" w:rsidRDefault="00267DBB" w:rsidP="00267DBB">
      <w:pPr>
        <w:spacing w:line="900" w:lineRule="exact"/>
        <w:rPr>
          <w:rFonts w:ascii="華康中特圓體" w:eastAsia="華康中特圓體" w:hAnsi="標楷體"/>
          <w:color w:val="7030A0"/>
          <w:sz w:val="40"/>
          <w:szCs w:val="40"/>
        </w:rPr>
      </w:pPr>
      <w:r>
        <w:rPr>
          <w:rFonts w:ascii="華康中特圓體" w:eastAsia="華康中特圓體" w:hAnsi="標楷體" w:hint="eastAsia"/>
          <w:sz w:val="40"/>
          <w:szCs w:val="40"/>
        </w:rPr>
        <w:lastRenderedPageBreak/>
        <w:t xml:space="preserve">   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</w:rPr>
        <w:t xml:space="preserve"> 發明大王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  <w:u w:val="single"/>
        </w:rPr>
        <w:t>愛迪生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</w:rPr>
        <w:t>為了發明燈泡，花了很多時間尋找適合燈泡的材料，他</w:t>
      </w:r>
      <w:r w:rsidRPr="00E23086">
        <w:rPr>
          <w:rFonts w:ascii="華康中特圓體" w:eastAsia="華康中特圓體" w:hAnsi="標楷體"/>
          <w:color w:val="7030A0"/>
          <w:sz w:val="40"/>
          <w:szCs w:val="40"/>
        </w:rPr>
        <w:t>……</w:t>
      </w: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color w:val="7030A0"/>
          <w:sz w:val="40"/>
          <w:szCs w:val="40"/>
        </w:rPr>
      </w:pPr>
      <w:r w:rsidRPr="00E23086">
        <w:rPr>
          <w:rFonts w:ascii="華康中特圓體" w:eastAsia="華康中特圓體" w:hAnsi="標楷體"/>
          <w:color w:val="7030A0"/>
          <w:sz w:val="40"/>
          <w:szCs w:val="40"/>
        </w:rPr>
        <w:t>……………………………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</w:rPr>
        <w:t>。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  <w:u w:val="single"/>
        </w:rPr>
        <w:t>愛迪生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</w:rPr>
        <w:t>曾說：「天才是</w:t>
      </w:r>
      <w:r w:rsidRPr="00E23086">
        <w:rPr>
          <w:rFonts w:ascii="華康中特圓體" w:eastAsia="華康中特圓體" w:hAnsi="標楷體"/>
          <w:color w:val="7030A0"/>
          <w:sz w:val="40"/>
          <w:szCs w:val="40"/>
        </w:rPr>
        <w:t>…</w:t>
      </w:r>
      <w:r w:rsidRPr="00E23086">
        <w:rPr>
          <w:rFonts w:ascii="華康中特圓體" w:eastAsia="華康中特圓體" w:hAnsi="標楷體" w:hint="eastAsia"/>
          <w:color w:val="7030A0"/>
          <w:sz w:val="40"/>
          <w:szCs w:val="40"/>
        </w:rPr>
        <w:t>」</w:t>
      </w:r>
    </w:p>
    <w:p w:rsidR="00267DBB" w:rsidRPr="00E23086" w:rsidRDefault="00267DBB" w:rsidP="00267DBB">
      <w:pPr>
        <w:spacing w:line="900" w:lineRule="exact"/>
        <w:rPr>
          <w:rFonts w:ascii="華康中特圓體" w:eastAsia="華康中特圓體" w:hAnsi="標楷體"/>
          <w:color w:val="00B050"/>
          <w:sz w:val="40"/>
          <w:szCs w:val="40"/>
        </w:rPr>
      </w:pPr>
      <w:r w:rsidRPr="00E23086">
        <w:rPr>
          <w:rFonts w:ascii="華康中特圓體" w:eastAsia="華康中特圓體" w:hAnsi="標楷體" w:hint="eastAsia"/>
          <w:color w:val="00B050"/>
          <w:sz w:val="40"/>
          <w:szCs w:val="40"/>
        </w:rPr>
        <w:t>「籃球之神」</w:t>
      </w:r>
      <w:r w:rsidRPr="00E23086">
        <w:rPr>
          <w:rFonts w:ascii="華康中特圓體" w:eastAsia="華康中特圓體" w:hAnsi="標楷體" w:hint="eastAsia"/>
          <w:color w:val="00B050"/>
          <w:sz w:val="40"/>
          <w:szCs w:val="40"/>
          <w:u w:val="single"/>
        </w:rPr>
        <w:t>麥可</w:t>
      </w:r>
      <w:r w:rsidRPr="00E23086">
        <w:rPr>
          <w:rFonts w:ascii="華康中特圓體" w:eastAsia="華康中特圓體" w:hAnsi="標楷體" w:hint="eastAsia"/>
          <w:color w:val="00B050"/>
          <w:szCs w:val="24"/>
          <w:u w:val="single"/>
        </w:rPr>
        <w:t>●</w:t>
      </w:r>
      <w:r w:rsidRPr="00E23086">
        <w:rPr>
          <w:rFonts w:ascii="華康中特圓體" w:eastAsia="華康中特圓體" w:hAnsi="標楷體" w:hint="eastAsia"/>
          <w:color w:val="00B050"/>
          <w:sz w:val="40"/>
          <w:szCs w:val="40"/>
          <w:u w:val="single"/>
        </w:rPr>
        <w:t>喬登</w:t>
      </w:r>
      <w:r w:rsidRPr="00E23086">
        <w:rPr>
          <w:rFonts w:ascii="華康中特圓體" w:eastAsia="華康中特圓體" w:hAnsi="標楷體" w:hint="eastAsia"/>
          <w:color w:val="00B050"/>
          <w:sz w:val="40"/>
          <w:szCs w:val="40"/>
        </w:rPr>
        <w:t>國中的時候，</w:t>
      </w:r>
      <w:r w:rsidRPr="00E23086">
        <w:rPr>
          <w:rFonts w:ascii="華康中特圓體" w:eastAsia="華康中特圓體" w:hAnsi="標楷體"/>
          <w:color w:val="00B050"/>
          <w:sz w:val="40"/>
          <w:szCs w:val="40"/>
        </w:rPr>
        <w:t>……………………</w:t>
      </w:r>
    </w:p>
    <w:p w:rsidR="00267DBB" w:rsidRPr="00E23086" w:rsidRDefault="00267DBB" w:rsidP="00267DBB">
      <w:pPr>
        <w:spacing w:line="900" w:lineRule="exact"/>
        <w:rPr>
          <w:rFonts w:ascii="華康中特圓體" w:eastAsia="華康中特圓體" w:hAnsi="標楷體"/>
          <w:color w:val="00B050"/>
          <w:sz w:val="40"/>
          <w:szCs w:val="40"/>
        </w:rPr>
      </w:pPr>
      <w:r w:rsidRPr="00E23086">
        <w:rPr>
          <w:rFonts w:ascii="華康中特圓體" w:eastAsia="華康中特圓體" w:hAnsi="標楷體" w:hint="eastAsia"/>
          <w:color w:val="00B050"/>
          <w:sz w:val="40"/>
          <w:szCs w:val="40"/>
        </w:rPr>
        <w:t>俗語說: 「一分耕耘，一分收獲</w:t>
      </w: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color w:val="C00000"/>
          <w:sz w:val="40"/>
          <w:szCs w:val="40"/>
        </w:rPr>
      </w:pPr>
      <w:r w:rsidRPr="000068B5">
        <w:rPr>
          <w:rFonts w:ascii="華康中特圓體" w:eastAsia="華康中特圓體" w:hAnsi="標楷體" w:hint="eastAsia"/>
          <w:color w:val="C00000"/>
          <w:sz w:val="40"/>
          <w:szCs w:val="40"/>
        </w:rPr>
        <w:t>大書法家</w:t>
      </w:r>
      <w:r w:rsidRPr="000068B5">
        <w:rPr>
          <w:rFonts w:ascii="華康中特圓體" w:eastAsia="華康中特圓體" w:hAnsi="標楷體" w:hint="eastAsia"/>
          <w:color w:val="C00000"/>
          <w:sz w:val="40"/>
          <w:szCs w:val="40"/>
          <w:u w:val="single"/>
        </w:rPr>
        <w:t>王羲之</w:t>
      </w:r>
      <w:r w:rsidRPr="000068B5">
        <w:rPr>
          <w:rFonts w:ascii="華康中特圓體" w:eastAsia="華康中特圓體" w:hAnsi="標楷體" w:hint="eastAsia"/>
          <w:color w:val="C00000"/>
          <w:sz w:val="40"/>
          <w:szCs w:val="40"/>
        </w:rPr>
        <w:t>從小就喜歡書法，為了練好書</w:t>
      </w:r>
      <w:r>
        <w:rPr>
          <w:rFonts w:ascii="華康中特圓體" w:eastAsia="華康中特圓體" w:hAnsi="標楷體" w:hint="eastAsia"/>
          <w:color w:val="C00000"/>
          <w:sz w:val="40"/>
          <w:szCs w:val="40"/>
        </w:rPr>
        <w:t>法，</w:t>
      </w:r>
      <w:r>
        <w:rPr>
          <w:rFonts w:ascii="華康中特圓體" w:eastAsia="華康中特圓體" w:hAnsi="標楷體"/>
          <w:color w:val="C00000"/>
          <w:sz w:val="40"/>
          <w:szCs w:val="40"/>
        </w:rPr>
        <w:t>…</w:t>
      </w:r>
      <w:r>
        <w:rPr>
          <w:rFonts w:ascii="華康中特圓體" w:eastAsia="華康中特圓體" w:hAnsi="標楷體" w:hint="eastAsia"/>
          <w:color w:val="C00000"/>
          <w:sz w:val="40"/>
          <w:szCs w:val="40"/>
        </w:rPr>
        <w:t>..</w:t>
      </w:r>
    </w:p>
    <w:p w:rsidR="00267DBB" w:rsidRPr="000068B5" w:rsidRDefault="00267DBB" w:rsidP="00267DBB">
      <w:pPr>
        <w:spacing w:line="900" w:lineRule="exact"/>
        <w:rPr>
          <w:rFonts w:ascii="華康中特圓體" w:eastAsia="華康中特圓體" w:hAnsi="標楷體"/>
          <w:color w:val="C00000"/>
          <w:sz w:val="40"/>
          <w:szCs w:val="40"/>
        </w:rPr>
      </w:pPr>
      <w:r w:rsidRPr="000068B5">
        <w:rPr>
          <w:rFonts w:ascii="華康中特圓體" w:eastAsia="華康中特圓體" w:hAnsi="標楷體" w:hint="eastAsia"/>
          <w:color w:val="C00000"/>
          <w:sz w:val="40"/>
          <w:szCs w:val="40"/>
        </w:rPr>
        <w:t>俗語說: 「寶劍鋒從磨礪出，梅花香自苦寒來」，我們要</w:t>
      </w:r>
      <w:r w:rsidRPr="000068B5">
        <w:rPr>
          <w:rFonts w:ascii="華康中特圓體" w:eastAsia="華康中特圓體" w:hAnsi="標楷體"/>
          <w:color w:val="C00000"/>
          <w:sz w:val="40"/>
          <w:szCs w:val="40"/>
        </w:rPr>
        <w:t>…</w:t>
      </w:r>
      <w:r w:rsidRPr="000068B5">
        <w:rPr>
          <w:rFonts w:ascii="華康中特圓體" w:eastAsia="華康中特圓體" w:hAnsi="標楷體" w:hint="eastAsia"/>
          <w:color w:val="C00000"/>
          <w:sz w:val="40"/>
          <w:szCs w:val="40"/>
        </w:rPr>
        <w:t>..</w:t>
      </w: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color w:val="7030A0"/>
          <w:sz w:val="40"/>
          <w:szCs w:val="40"/>
        </w:rPr>
      </w:pPr>
    </w:p>
    <w:p w:rsidR="00267DBB" w:rsidRDefault="00267DBB" w:rsidP="00267DBB">
      <w:pPr>
        <w:spacing w:line="900" w:lineRule="exact"/>
        <w:rPr>
          <w:rFonts w:ascii="華康中特圓體" w:eastAsia="華康中特圓體" w:hAnsi="標楷體"/>
          <w:color w:val="7030A0"/>
          <w:sz w:val="40"/>
          <w:szCs w:val="40"/>
        </w:rPr>
      </w:pPr>
    </w:p>
    <w:p w:rsidR="00A729F2" w:rsidRDefault="00A729F2" w:rsidP="00267DBB">
      <w:pPr>
        <w:spacing w:line="900" w:lineRule="exact"/>
        <w:rPr>
          <w:rFonts w:ascii="華康中特圓體" w:eastAsia="華康中特圓體" w:hAnsi="標楷體" w:hint="eastAsia"/>
          <w:color w:val="7030A0"/>
          <w:sz w:val="40"/>
          <w:szCs w:val="40"/>
        </w:rPr>
      </w:pPr>
    </w:p>
    <w:p w:rsidR="00267DBB" w:rsidRPr="00635E62" w:rsidRDefault="00267DBB" w:rsidP="00267DBB">
      <w:pPr>
        <w:spacing w:line="900" w:lineRule="exact"/>
        <w:rPr>
          <w:rFonts w:ascii="華康中特圓體" w:eastAsia="華康中特圓體" w:hAnsi="標楷體"/>
          <w:sz w:val="72"/>
          <w:szCs w:val="72"/>
        </w:rPr>
      </w:pPr>
      <w:r>
        <w:rPr>
          <w:rFonts w:ascii="華康中特圓體" w:eastAsia="華康中特圓體" w:hAnsi="標楷體" w:hint="eastAsia"/>
          <w:color w:val="7030A0"/>
          <w:sz w:val="40"/>
          <w:szCs w:val="40"/>
        </w:rPr>
        <w:t xml:space="preserve">           </w:t>
      </w:r>
      <w:r w:rsidRPr="00635E62">
        <w:rPr>
          <w:rFonts w:ascii="華康中特圓體" w:eastAsia="華康中特圓體" w:hAnsi="標楷體" w:hint="eastAsia"/>
          <w:sz w:val="72"/>
          <w:szCs w:val="72"/>
        </w:rPr>
        <w:t>第四段，結論，使用格言</w:t>
      </w:r>
    </w:p>
    <w:p w:rsidR="001B2829" w:rsidRPr="00267DBB" w:rsidRDefault="001B2829"/>
    <w:sectPr w:rsidR="001B2829" w:rsidRPr="00267DBB" w:rsidSect="00010484">
      <w:pgSz w:w="16838" w:h="11906" w:orient="landscape"/>
      <w:pgMar w:top="567" w:right="56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FD" w:rsidRDefault="00E023FD" w:rsidP="00A729F2">
      <w:r>
        <w:separator/>
      </w:r>
    </w:p>
  </w:endnote>
  <w:endnote w:type="continuationSeparator" w:id="0">
    <w:p w:rsidR="00E023FD" w:rsidRDefault="00E023FD" w:rsidP="00A7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FD" w:rsidRDefault="00E023FD" w:rsidP="00A729F2">
      <w:r>
        <w:separator/>
      </w:r>
    </w:p>
  </w:footnote>
  <w:footnote w:type="continuationSeparator" w:id="0">
    <w:p w:rsidR="00E023FD" w:rsidRDefault="00E023FD" w:rsidP="00A7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BB"/>
    <w:rsid w:val="001B2829"/>
    <w:rsid w:val="00267DBB"/>
    <w:rsid w:val="00A729F2"/>
    <w:rsid w:val="00E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DECA"/>
  <w15:chartTrackingRefBased/>
  <w15:docId w15:val="{8E674663-320D-444A-BEE3-1896A210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9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2022-03-01T10:35:00Z</dcterms:created>
  <dcterms:modified xsi:type="dcterms:W3CDTF">2022-05-06T02:58:00Z</dcterms:modified>
</cp:coreProperties>
</file>